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BE9BB" w14:textId="77777777" w:rsidR="00855C1F" w:rsidRPr="00A32BF1" w:rsidRDefault="00855C1F" w:rsidP="00855C1F"/>
    <w:p w14:paraId="17726B3A" w14:textId="77777777" w:rsidR="00855C1F" w:rsidRPr="00A7035C" w:rsidRDefault="00855C1F" w:rsidP="00855C1F">
      <w:pPr>
        <w:rPr>
          <w:rFonts w:ascii="Century Gothic" w:hAnsi="Century Gothic"/>
          <w:sz w:val="4"/>
          <w:szCs w:val="20"/>
        </w:rPr>
      </w:pPr>
    </w:p>
    <w:p w14:paraId="15AFAE54" w14:textId="0D8B46FA" w:rsidR="00855C1F" w:rsidRDefault="00672DE3" w:rsidP="00650DB8">
      <w:pPr>
        <w:shd w:val="clear" w:color="auto" w:fill="EF8C8E"/>
        <w:tabs>
          <w:tab w:val="left" w:pos="851"/>
        </w:tabs>
        <w:jc w:val="center"/>
        <w:rPr>
          <w:rFonts w:ascii="Century Gothic" w:hAnsi="Century Gothic"/>
          <w:b/>
          <w:szCs w:val="20"/>
        </w:rPr>
      </w:pPr>
      <w:r>
        <w:rPr>
          <w:rFonts w:ascii="Century Gothic" w:hAnsi="Century Gothic"/>
          <w:b/>
          <w:szCs w:val="20"/>
        </w:rPr>
        <w:t>VINS DE PROVENCE EXPÉRIENCES</w:t>
      </w:r>
      <w:r w:rsidR="00E24CBA">
        <w:rPr>
          <w:rFonts w:ascii="Century Gothic" w:hAnsi="Century Gothic"/>
          <w:b/>
          <w:szCs w:val="20"/>
        </w:rPr>
        <w:t xml:space="preserve"> </w:t>
      </w:r>
    </w:p>
    <w:p w14:paraId="74D2E471" w14:textId="4B361F6D" w:rsidR="00930557" w:rsidRPr="00A7035C" w:rsidRDefault="00672DE3" w:rsidP="00650DB8">
      <w:pPr>
        <w:shd w:val="clear" w:color="auto" w:fill="EF8C8E"/>
        <w:tabs>
          <w:tab w:val="left" w:pos="851"/>
        </w:tabs>
        <w:jc w:val="center"/>
        <w:rPr>
          <w:rFonts w:ascii="Century Gothic" w:hAnsi="Century Gothic"/>
          <w:b/>
          <w:szCs w:val="20"/>
        </w:rPr>
      </w:pPr>
      <w:r>
        <w:rPr>
          <w:rFonts w:ascii="Century Gothic" w:hAnsi="Century Gothic"/>
          <w:b/>
          <w:szCs w:val="20"/>
        </w:rPr>
        <w:t>Les 27 et 28 février 2023</w:t>
      </w:r>
      <w:r w:rsidR="00930557">
        <w:rPr>
          <w:rFonts w:ascii="Century Gothic" w:hAnsi="Century Gothic"/>
          <w:b/>
          <w:szCs w:val="20"/>
        </w:rPr>
        <w:t xml:space="preserve"> – </w:t>
      </w:r>
      <w:r>
        <w:rPr>
          <w:rFonts w:ascii="Century Gothic" w:hAnsi="Century Gothic"/>
          <w:b/>
          <w:szCs w:val="20"/>
        </w:rPr>
        <w:t xml:space="preserve">Palais du </w:t>
      </w:r>
      <w:proofErr w:type="spellStart"/>
      <w:r>
        <w:rPr>
          <w:rFonts w:ascii="Century Gothic" w:hAnsi="Century Gothic"/>
          <w:b/>
          <w:szCs w:val="20"/>
        </w:rPr>
        <w:t>Pharo</w:t>
      </w:r>
      <w:proofErr w:type="spellEnd"/>
      <w:r>
        <w:rPr>
          <w:rFonts w:ascii="Century Gothic" w:hAnsi="Century Gothic"/>
          <w:b/>
          <w:szCs w:val="20"/>
        </w:rPr>
        <w:t>, Marseille</w:t>
      </w:r>
    </w:p>
    <w:p w14:paraId="0A916187" w14:textId="0E79B3A2" w:rsidR="00650DB8" w:rsidRDefault="00650DB8" w:rsidP="00ED2F0A">
      <w:pPr>
        <w:shd w:val="clear" w:color="auto" w:fill="EF8C8E"/>
        <w:tabs>
          <w:tab w:val="left" w:pos="851"/>
        </w:tabs>
        <w:jc w:val="center"/>
        <w:rPr>
          <w:rFonts w:ascii="Century Gothic" w:hAnsi="Century Gothic"/>
          <w:b/>
          <w:szCs w:val="20"/>
        </w:rPr>
      </w:pPr>
      <w:r w:rsidRPr="00A7035C">
        <w:rPr>
          <w:rFonts w:ascii="Century Gothic" w:hAnsi="Century Gothic"/>
          <w:b/>
          <w:szCs w:val="20"/>
        </w:rPr>
        <w:t>CHARTE D’ENGAGEMENT EXPOSANT</w:t>
      </w:r>
    </w:p>
    <w:p w14:paraId="667CCC94" w14:textId="7660708F" w:rsidR="00930557" w:rsidRPr="00A7035C" w:rsidRDefault="00930557" w:rsidP="00ED2F0A">
      <w:pPr>
        <w:shd w:val="clear" w:color="auto" w:fill="EF8C8E"/>
        <w:tabs>
          <w:tab w:val="left" w:pos="851"/>
        </w:tabs>
        <w:jc w:val="center"/>
        <w:rPr>
          <w:rFonts w:ascii="Century Gothic" w:hAnsi="Century Gothic"/>
          <w:b/>
          <w:szCs w:val="20"/>
        </w:rPr>
      </w:pPr>
    </w:p>
    <w:p w14:paraId="7FF4CCE1" w14:textId="7115C555" w:rsidR="00B90E34" w:rsidRPr="00B90E34" w:rsidRDefault="00650DB8" w:rsidP="00B90E34">
      <w:pPr>
        <w:pStyle w:val="Sansinterligne"/>
        <w:rPr>
          <w:rFonts w:ascii="Century Gothic" w:hAnsi="Century Gothic"/>
          <w:sz w:val="20"/>
          <w:szCs w:val="20"/>
        </w:rPr>
      </w:pPr>
      <w:r w:rsidRPr="00650DB8">
        <w:rPr>
          <w:rFonts w:ascii="Century Gothic" w:hAnsi="Century Gothic"/>
          <w:sz w:val="20"/>
          <w:szCs w:val="20"/>
        </w:rPr>
        <w:tab/>
      </w:r>
    </w:p>
    <w:p w14:paraId="6D64DCA1" w14:textId="77777777" w:rsidR="00B90E34" w:rsidRPr="00A7035C" w:rsidRDefault="00B90E34" w:rsidP="00B90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caps/>
          <w:sz w:val="10"/>
          <w:szCs w:val="20"/>
        </w:rPr>
      </w:pPr>
    </w:p>
    <w:p w14:paraId="1BA75F0C" w14:textId="77777777" w:rsidR="00A32BF1" w:rsidRDefault="00A32BF1" w:rsidP="00B90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caps/>
          <w:sz w:val="20"/>
          <w:szCs w:val="20"/>
        </w:rPr>
      </w:pPr>
    </w:p>
    <w:p w14:paraId="5171074C" w14:textId="5D8A3F33" w:rsidR="00B90E34" w:rsidRDefault="00B90E34" w:rsidP="00B90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caps/>
          <w:sz w:val="20"/>
          <w:szCs w:val="20"/>
        </w:rPr>
      </w:pPr>
      <w:r w:rsidRPr="00A7035C">
        <w:rPr>
          <w:rFonts w:ascii="Century Gothic" w:hAnsi="Century Gothic"/>
          <w:caps/>
          <w:sz w:val="20"/>
          <w:szCs w:val="20"/>
        </w:rPr>
        <w:t>ENTREPRISE : ________________________________________________________________________________________</w:t>
      </w:r>
    </w:p>
    <w:p w14:paraId="0325D5DD" w14:textId="77777777" w:rsidR="00A32BF1" w:rsidRPr="00A7035C" w:rsidRDefault="00A32BF1" w:rsidP="00B90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caps/>
          <w:sz w:val="20"/>
          <w:szCs w:val="20"/>
        </w:rPr>
      </w:pPr>
    </w:p>
    <w:p w14:paraId="7831BD5B" w14:textId="6E167694" w:rsidR="00B90E34" w:rsidRDefault="00B90E34" w:rsidP="00B90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caps/>
          <w:sz w:val="20"/>
          <w:szCs w:val="20"/>
        </w:rPr>
      </w:pPr>
    </w:p>
    <w:p w14:paraId="6720508C" w14:textId="77777777" w:rsidR="00AB7486" w:rsidRPr="00B1508E" w:rsidRDefault="00AB7486" w:rsidP="00AB7486">
      <w:pPr>
        <w:pStyle w:val="Paragraphedeliste"/>
        <w:tabs>
          <w:tab w:val="left" w:pos="0"/>
        </w:tabs>
        <w:ind w:left="720"/>
        <w:jc w:val="both"/>
        <w:rPr>
          <w:rFonts w:ascii="Century Gothic" w:hAnsi="Century Gothic"/>
          <w:sz w:val="20"/>
          <w:szCs w:val="20"/>
        </w:rPr>
      </w:pPr>
    </w:p>
    <w:p w14:paraId="786EB13A" w14:textId="075189B9" w:rsidR="00B90E34" w:rsidRPr="00B11199" w:rsidRDefault="00B90E34" w:rsidP="00B90E34">
      <w:pPr>
        <w:pStyle w:val="Corpsdetexte3"/>
        <w:pBdr>
          <w:bottom w:val="single" w:sz="4" w:space="1" w:color="595959"/>
        </w:pBdr>
        <w:autoSpaceDE/>
        <w:autoSpaceDN/>
        <w:spacing w:after="60"/>
        <w:rPr>
          <w:rFonts w:ascii="Century Gothic" w:hAnsi="Century Gothic" w:cs="Arial"/>
          <w:b/>
          <w:color w:val="595959"/>
          <w:sz w:val="20"/>
          <w:szCs w:val="20"/>
        </w:rPr>
      </w:pPr>
      <w:r w:rsidRPr="00B11199">
        <w:rPr>
          <w:rFonts w:ascii="Century Gothic" w:hAnsi="Century Gothic" w:cs="Arial"/>
          <w:b/>
          <w:color w:val="595959"/>
          <w:sz w:val="20"/>
          <w:szCs w:val="20"/>
        </w:rPr>
        <w:t>CONDITIONS PR</w:t>
      </w:r>
      <w:r w:rsidR="00BB78B2">
        <w:rPr>
          <w:rFonts w:ascii="Century Gothic" w:hAnsi="Century Gothic" w:cs="Arial"/>
          <w:b/>
          <w:color w:val="595959"/>
          <w:sz w:val="20"/>
          <w:szCs w:val="20"/>
        </w:rPr>
        <w:t>É</w:t>
      </w:r>
      <w:r w:rsidRPr="00B11199">
        <w:rPr>
          <w:rFonts w:ascii="Century Gothic" w:hAnsi="Century Gothic" w:cs="Arial"/>
          <w:b/>
          <w:color w:val="595959"/>
          <w:sz w:val="20"/>
          <w:szCs w:val="20"/>
        </w:rPr>
        <w:t>ALABLES</w:t>
      </w:r>
    </w:p>
    <w:p w14:paraId="4991E698" w14:textId="77777777" w:rsidR="00B90E34" w:rsidRPr="00B11199" w:rsidRDefault="00B90E34" w:rsidP="00B90E34">
      <w:pPr>
        <w:pStyle w:val="Paragraphedeliste"/>
        <w:numPr>
          <w:ilvl w:val="0"/>
          <w:numId w:val="18"/>
        </w:numPr>
        <w:jc w:val="both"/>
        <w:rPr>
          <w:rFonts w:ascii="Century Gothic" w:hAnsi="Century Gothic"/>
          <w:sz w:val="20"/>
          <w:szCs w:val="20"/>
        </w:rPr>
      </w:pPr>
      <w:r w:rsidRPr="00B11199">
        <w:rPr>
          <w:rFonts w:ascii="Century Gothic" w:hAnsi="Century Gothic"/>
          <w:sz w:val="20"/>
          <w:szCs w:val="20"/>
        </w:rPr>
        <w:t>Être</w:t>
      </w:r>
      <w:r>
        <w:rPr>
          <w:rFonts w:ascii="Century Gothic" w:hAnsi="Century Gothic"/>
          <w:sz w:val="20"/>
          <w:szCs w:val="20"/>
        </w:rPr>
        <w:t xml:space="preserve"> « Adhérent »</w:t>
      </w:r>
      <w:r w:rsidRPr="00B11199">
        <w:rPr>
          <w:rFonts w:ascii="Century Gothic" w:hAnsi="Century Gothic"/>
          <w:sz w:val="20"/>
          <w:szCs w:val="20"/>
        </w:rPr>
        <w:t xml:space="preserve"> au CIVP</w:t>
      </w:r>
    </w:p>
    <w:p w14:paraId="7D483E0A" w14:textId="22457CAE" w:rsidR="00B90E34" w:rsidRPr="00B11199" w:rsidRDefault="00B90E34" w:rsidP="00B90E34">
      <w:pPr>
        <w:pStyle w:val="Paragraphedeliste"/>
        <w:numPr>
          <w:ilvl w:val="0"/>
          <w:numId w:val="18"/>
        </w:numPr>
        <w:jc w:val="both"/>
        <w:rPr>
          <w:rFonts w:ascii="Century Gothic" w:hAnsi="Century Gothic"/>
          <w:sz w:val="20"/>
          <w:szCs w:val="20"/>
        </w:rPr>
      </w:pPr>
      <w:r w:rsidRPr="00B11199">
        <w:rPr>
          <w:rFonts w:ascii="Century Gothic" w:hAnsi="Century Gothic"/>
          <w:sz w:val="20"/>
          <w:szCs w:val="20"/>
        </w:rPr>
        <w:t>Être à jour des cotisations et déclarations</w:t>
      </w:r>
      <w:r w:rsidR="00630B14">
        <w:rPr>
          <w:rFonts w:ascii="Century Gothic" w:hAnsi="Century Gothic"/>
          <w:sz w:val="20"/>
          <w:szCs w:val="20"/>
        </w:rPr>
        <w:t xml:space="preserve"> </w:t>
      </w:r>
    </w:p>
    <w:p w14:paraId="57810A41" w14:textId="742FBDDD" w:rsidR="00B90E34" w:rsidRPr="00B11199" w:rsidRDefault="00B90E34" w:rsidP="00B90E34">
      <w:pPr>
        <w:pStyle w:val="Paragraphedeliste"/>
        <w:numPr>
          <w:ilvl w:val="0"/>
          <w:numId w:val="18"/>
        </w:numPr>
        <w:jc w:val="both"/>
        <w:rPr>
          <w:rFonts w:ascii="Century Gothic" w:hAnsi="Century Gothic"/>
          <w:sz w:val="20"/>
          <w:szCs w:val="20"/>
        </w:rPr>
      </w:pPr>
      <w:r w:rsidRPr="00B11199">
        <w:rPr>
          <w:rFonts w:ascii="Century Gothic" w:hAnsi="Century Gothic"/>
          <w:sz w:val="20"/>
          <w:szCs w:val="20"/>
        </w:rPr>
        <w:t>Seuls les vins issus des 3 AOP</w:t>
      </w:r>
      <w:r w:rsidR="00672DE3">
        <w:rPr>
          <w:rFonts w:ascii="Century Gothic" w:hAnsi="Century Gothic"/>
          <w:sz w:val="20"/>
          <w:szCs w:val="20"/>
        </w:rPr>
        <w:t xml:space="preserve"> Vins de Provence :</w:t>
      </w:r>
      <w:r w:rsidRPr="00B11199">
        <w:rPr>
          <w:rFonts w:ascii="Century Gothic" w:hAnsi="Century Gothic"/>
          <w:sz w:val="20"/>
          <w:szCs w:val="20"/>
        </w:rPr>
        <w:t xml:space="preserve"> Coteaux d’Aix-en-Provence</w:t>
      </w:r>
      <w:r w:rsidR="00672DE3">
        <w:rPr>
          <w:rFonts w:ascii="Century Gothic" w:hAnsi="Century Gothic"/>
          <w:sz w:val="20"/>
          <w:szCs w:val="20"/>
        </w:rPr>
        <w:t>,</w:t>
      </w:r>
      <w:r w:rsidR="00672DE3" w:rsidRPr="00672DE3">
        <w:rPr>
          <w:rFonts w:ascii="Century Gothic" w:hAnsi="Century Gothic"/>
          <w:sz w:val="20"/>
          <w:szCs w:val="20"/>
        </w:rPr>
        <w:t xml:space="preserve"> </w:t>
      </w:r>
      <w:r w:rsidR="00672DE3" w:rsidRPr="00B11199">
        <w:rPr>
          <w:rFonts w:ascii="Century Gothic" w:hAnsi="Century Gothic"/>
          <w:sz w:val="20"/>
          <w:szCs w:val="20"/>
        </w:rPr>
        <w:t>Coteaux Varois en Provence</w:t>
      </w:r>
      <w:r w:rsidR="00672DE3">
        <w:rPr>
          <w:rFonts w:ascii="Century Gothic" w:hAnsi="Century Gothic"/>
          <w:sz w:val="20"/>
          <w:szCs w:val="20"/>
        </w:rPr>
        <w:t>,</w:t>
      </w:r>
      <w:r w:rsidR="00672DE3" w:rsidRPr="00672DE3">
        <w:rPr>
          <w:rFonts w:ascii="Century Gothic" w:hAnsi="Century Gothic"/>
          <w:sz w:val="20"/>
          <w:szCs w:val="20"/>
        </w:rPr>
        <w:t xml:space="preserve"> </w:t>
      </w:r>
      <w:r w:rsidR="00672DE3" w:rsidRPr="00B11199">
        <w:rPr>
          <w:rFonts w:ascii="Century Gothic" w:hAnsi="Century Gothic"/>
          <w:sz w:val="20"/>
          <w:szCs w:val="20"/>
        </w:rPr>
        <w:t>Côtes de Provence</w:t>
      </w:r>
      <w:r w:rsidR="00672DE3">
        <w:rPr>
          <w:rFonts w:ascii="Century Gothic" w:hAnsi="Century Gothic"/>
          <w:sz w:val="20"/>
          <w:szCs w:val="20"/>
        </w:rPr>
        <w:t>, Côtes de Provence Sainte-Victoire, Côtes de Provence La Londe, Côtes de Provence Fréjus, Côtes de Provence Pierrefeu, et Côtes de Provence Notre-Dame des Anges</w:t>
      </w:r>
      <w:r w:rsidRPr="00B11199">
        <w:rPr>
          <w:rFonts w:ascii="Century Gothic" w:hAnsi="Century Gothic"/>
          <w:sz w:val="20"/>
          <w:szCs w:val="20"/>
        </w:rPr>
        <w:t xml:space="preserve"> peuvent être exposés</w:t>
      </w:r>
    </w:p>
    <w:p w14:paraId="3E5B4730" w14:textId="270A8C84" w:rsidR="00B90E34" w:rsidRDefault="00B90E34" w:rsidP="00B90E34">
      <w:pPr>
        <w:rPr>
          <w:rFonts w:ascii="Century Gothic" w:hAnsi="Century Gothic"/>
          <w:sz w:val="20"/>
          <w:szCs w:val="20"/>
        </w:rPr>
      </w:pPr>
    </w:p>
    <w:p w14:paraId="385F2BD9" w14:textId="6D6F9E3D" w:rsidR="00AB7486" w:rsidRPr="00AB7486" w:rsidRDefault="00AB7486" w:rsidP="00AB7486">
      <w:pPr>
        <w:pStyle w:val="Corpsdetexte3"/>
        <w:pBdr>
          <w:bottom w:val="single" w:sz="4" w:space="1" w:color="595959"/>
        </w:pBdr>
        <w:autoSpaceDE/>
        <w:autoSpaceDN/>
        <w:spacing w:after="60"/>
        <w:rPr>
          <w:rFonts w:ascii="Century Gothic" w:hAnsi="Century Gothic" w:cs="Arial"/>
          <w:b/>
          <w:color w:val="595959"/>
          <w:sz w:val="20"/>
          <w:szCs w:val="20"/>
        </w:rPr>
      </w:pPr>
      <w:r w:rsidRPr="00AB7486">
        <w:rPr>
          <w:rFonts w:ascii="Century Gothic" w:hAnsi="Century Gothic" w:cs="Arial"/>
          <w:b/>
          <w:color w:val="595959"/>
          <w:sz w:val="20"/>
          <w:szCs w:val="20"/>
        </w:rPr>
        <w:t xml:space="preserve">CONDITIONS DE PARTICIPATION : </w:t>
      </w:r>
    </w:p>
    <w:p w14:paraId="3621F594" w14:textId="3BEBEB46" w:rsidR="00AB7486" w:rsidRPr="00933C98" w:rsidRDefault="00DB6EAD" w:rsidP="00AB7486">
      <w:pPr>
        <w:tabs>
          <w:tab w:val="left" w:pos="0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S’acquitter d</w:t>
      </w:r>
      <w:r w:rsidR="00AB7486" w:rsidRPr="00933C98">
        <w:rPr>
          <w:rFonts w:ascii="Century Gothic" w:hAnsi="Century Gothic"/>
          <w:sz w:val="20"/>
          <w:szCs w:val="20"/>
        </w:rPr>
        <w:t xml:space="preserve">es frais de participation </w:t>
      </w:r>
      <w:r w:rsidR="005F1C35">
        <w:rPr>
          <w:rFonts w:ascii="Century Gothic" w:hAnsi="Century Gothic"/>
          <w:sz w:val="20"/>
          <w:szCs w:val="20"/>
        </w:rPr>
        <w:t xml:space="preserve">qui </w:t>
      </w:r>
      <w:r w:rsidR="00AB7486" w:rsidRPr="00933C98">
        <w:rPr>
          <w:rFonts w:ascii="Century Gothic" w:hAnsi="Century Gothic"/>
          <w:sz w:val="20"/>
          <w:szCs w:val="20"/>
        </w:rPr>
        <w:t>sont fixés à 500 € HT soit 600 € TTC </w:t>
      </w:r>
      <w:r w:rsidR="005F1C35" w:rsidRPr="00933C98">
        <w:rPr>
          <w:rFonts w:ascii="Century Gothic" w:hAnsi="Century Gothic"/>
          <w:sz w:val="20"/>
          <w:szCs w:val="20"/>
        </w:rPr>
        <w:t>pour les 2 jours</w:t>
      </w:r>
      <w:r w:rsidR="005F1C35">
        <w:rPr>
          <w:rFonts w:ascii="Century Gothic" w:hAnsi="Century Gothic"/>
          <w:sz w:val="20"/>
          <w:szCs w:val="20"/>
        </w:rPr>
        <w:t xml:space="preserve"> du salon</w:t>
      </w:r>
      <w:r w:rsidR="00BB58E9">
        <w:rPr>
          <w:rFonts w:ascii="Century Gothic" w:hAnsi="Century Gothic"/>
          <w:sz w:val="20"/>
          <w:szCs w:val="20"/>
        </w:rPr>
        <w:t>.</w:t>
      </w:r>
    </w:p>
    <w:p w14:paraId="4FD70F1F" w14:textId="77777777" w:rsidR="00AB7486" w:rsidRPr="00933C98" w:rsidRDefault="00AB7486" w:rsidP="00AB7486">
      <w:pPr>
        <w:tabs>
          <w:tab w:val="left" w:pos="0"/>
        </w:tabs>
        <w:jc w:val="both"/>
        <w:rPr>
          <w:rFonts w:ascii="Century Gothic" w:hAnsi="Century Gothic"/>
          <w:sz w:val="20"/>
          <w:szCs w:val="20"/>
        </w:rPr>
      </w:pPr>
      <w:r w:rsidRPr="00933C98">
        <w:rPr>
          <w:rFonts w:ascii="Century Gothic" w:hAnsi="Century Gothic"/>
          <w:sz w:val="20"/>
          <w:szCs w:val="20"/>
        </w:rPr>
        <w:t>Ce tarif comprend notamment :</w:t>
      </w:r>
    </w:p>
    <w:p w14:paraId="086C08BC" w14:textId="77777777" w:rsidR="00AB7486" w:rsidRPr="00A32BF1" w:rsidRDefault="00AB7486" w:rsidP="00AB7486">
      <w:pPr>
        <w:tabs>
          <w:tab w:val="left" w:pos="0"/>
        </w:tabs>
        <w:jc w:val="both"/>
        <w:rPr>
          <w:rFonts w:ascii="Century Gothic" w:hAnsi="Century Gothic"/>
          <w:sz w:val="14"/>
          <w:szCs w:val="14"/>
        </w:rPr>
      </w:pPr>
    </w:p>
    <w:p w14:paraId="70D9F3FD" w14:textId="025B2607" w:rsidR="00912E23" w:rsidRPr="00DB6EAD" w:rsidRDefault="00912E23" w:rsidP="00DB6EAD">
      <w:pPr>
        <w:pStyle w:val="Paragraphedeliste"/>
        <w:numPr>
          <w:ilvl w:val="0"/>
          <w:numId w:val="21"/>
        </w:numPr>
        <w:tabs>
          <w:tab w:val="left" w:pos="0"/>
        </w:tabs>
        <w:jc w:val="both"/>
        <w:rPr>
          <w:rFonts w:ascii="Century Gothic" w:hAnsi="Century Gothic"/>
          <w:sz w:val="20"/>
          <w:szCs w:val="20"/>
        </w:rPr>
      </w:pPr>
      <w:r w:rsidRPr="00DB6EAD">
        <w:rPr>
          <w:rFonts w:ascii="Century Gothic" w:hAnsi="Century Gothic"/>
          <w:sz w:val="20"/>
          <w:szCs w:val="20"/>
        </w:rPr>
        <w:t>La présence obligatoire de l’exposant les 2 jours du salon</w:t>
      </w:r>
    </w:p>
    <w:p w14:paraId="3397BA10" w14:textId="3A054E3C" w:rsidR="00AB7486" w:rsidRPr="00DB6EAD" w:rsidRDefault="00AB7486" w:rsidP="00DB6EAD">
      <w:pPr>
        <w:pStyle w:val="Paragraphedeliste"/>
        <w:numPr>
          <w:ilvl w:val="0"/>
          <w:numId w:val="21"/>
        </w:numPr>
        <w:tabs>
          <w:tab w:val="left" w:pos="0"/>
        </w:tabs>
        <w:jc w:val="both"/>
        <w:rPr>
          <w:rFonts w:ascii="Century Gothic" w:hAnsi="Century Gothic"/>
          <w:sz w:val="20"/>
          <w:szCs w:val="20"/>
        </w:rPr>
      </w:pPr>
      <w:r w:rsidRPr="00DB6EAD">
        <w:rPr>
          <w:rFonts w:ascii="Century Gothic" w:hAnsi="Century Gothic"/>
          <w:sz w:val="20"/>
          <w:szCs w:val="20"/>
        </w:rPr>
        <w:t xml:space="preserve">Un espace individuel pour présenter ses vins aux professionnels lundi 27 et mardi 28 février </w:t>
      </w:r>
    </w:p>
    <w:p w14:paraId="2BC606F4" w14:textId="77777777" w:rsidR="00402D15" w:rsidRPr="00402D15" w:rsidRDefault="00402D15" w:rsidP="00402D15">
      <w:pPr>
        <w:pStyle w:val="Paragraphedeliste"/>
        <w:numPr>
          <w:ilvl w:val="0"/>
          <w:numId w:val="21"/>
        </w:numPr>
        <w:tabs>
          <w:tab w:val="left" w:pos="0"/>
        </w:tabs>
        <w:jc w:val="both"/>
        <w:rPr>
          <w:rFonts w:ascii="Century Gothic" w:hAnsi="Century Gothic"/>
          <w:sz w:val="20"/>
          <w:szCs w:val="20"/>
        </w:rPr>
      </w:pPr>
      <w:r w:rsidRPr="00402D15">
        <w:rPr>
          <w:rFonts w:ascii="Century Gothic" w:hAnsi="Century Gothic"/>
          <w:sz w:val="20"/>
          <w:szCs w:val="20"/>
        </w:rPr>
        <w:t>1 place pour la soirée du lundi 27 février (possibilité d’une 2nde place dans la limite des places</w:t>
      </w:r>
    </w:p>
    <w:p w14:paraId="3E09F3E5" w14:textId="77777777" w:rsidR="00402D15" w:rsidRDefault="00402D15" w:rsidP="00402D15">
      <w:pPr>
        <w:pStyle w:val="Paragraphedeliste"/>
        <w:tabs>
          <w:tab w:val="left" w:pos="0"/>
        </w:tabs>
        <w:ind w:left="720"/>
        <w:jc w:val="both"/>
        <w:rPr>
          <w:rFonts w:ascii="Century Gothic" w:hAnsi="Century Gothic"/>
          <w:sz w:val="20"/>
          <w:szCs w:val="20"/>
        </w:rPr>
      </w:pPr>
      <w:r w:rsidRPr="00402D15">
        <w:rPr>
          <w:rFonts w:ascii="Century Gothic" w:hAnsi="Century Gothic"/>
          <w:sz w:val="20"/>
          <w:szCs w:val="20"/>
        </w:rPr>
        <w:t>disponibles)</w:t>
      </w:r>
    </w:p>
    <w:p w14:paraId="7CE1E357" w14:textId="5B1E8CBC" w:rsidR="00AB7486" w:rsidRPr="00DB6EAD" w:rsidRDefault="00912E23" w:rsidP="00402D15">
      <w:pPr>
        <w:pStyle w:val="Paragraphedeliste"/>
        <w:numPr>
          <w:ilvl w:val="0"/>
          <w:numId w:val="21"/>
        </w:numPr>
        <w:tabs>
          <w:tab w:val="left" w:pos="0"/>
        </w:tabs>
        <w:jc w:val="both"/>
        <w:rPr>
          <w:rFonts w:ascii="Century Gothic" w:hAnsi="Century Gothic"/>
          <w:sz w:val="20"/>
          <w:szCs w:val="20"/>
        </w:rPr>
      </w:pPr>
      <w:r w:rsidRPr="00DB6EAD">
        <w:rPr>
          <w:rFonts w:ascii="Century Gothic" w:hAnsi="Century Gothic"/>
          <w:sz w:val="20"/>
          <w:szCs w:val="20"/>
        </w:rPr>
        <w:t>La p</w:t>
      </w:r>
      <w:r w:rsidR="00AB7486" w:rsidRPr="00DB6EAD">
        <w:rPr>
          <w:rFonts w:ascii="Century Gothic" w:hAnsi="Century Gothic"/>
          <w:sz w:val="20"/>
          <w:szCs w:val="20"/>
        </w:rPr>
        <w:t xml:space="preserve">ossibilité de présenter une référence de vin sur chaque espace de dégustation libre en plus de son espace individuel </w:t>
      </w:r>
    </w:p>
    <w:p w14:paraId="00DB7D5E" w14:textId="47AA9F7C" w:rsidR="00AB7486" w:rsidRPr="00DB6EAD" w:rsidRDefault="00A32BF1" w:rsidP="00DB6EAD">
      <w:pPr>
        <w:pStyle w:val="Paragraphedeliste"/>
        <w:numPr>
          <w:ilvl w:val="0"/>
          <w:numId w:val="21"/>
        </w:numPr>
        <w:tabs>
          <w:tab w:val="left" w:pos="0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La m</w:t>
      </w:r>
      <w:r w:rsidR="00AB7486" w:rsidRPr="00DB6EAD">
        <w:rPr>
          <w:rFonts w:ascii="Century Gothic" w:hAnsi="Century Gothic"/>
          <w:sz w:val="20"/>
          <w:szCs w:val="20"/>
        </w:rPr>
        <w:t>ise à disposition du matériel de dégustation pour le salon (verres, vasque et crachoir) et de la glace</w:t>
      </w:r>
    </w:p>
    <w:p w14:paraId="7F651CE4" w14:textId="77777777" w:rsidR="00AB7486" w:rsidRPr="00DB6EAD" w:rsidRDefault="00AB7486" w:rsidP="00DB6EAD">
      <w:pPr>
        <w:pStyle w:val="Paragraphedeliste"/>
        <w:numPr>
          <w:ilvl w:val="0"/>
          <w:numId w:val="21"/>
        </w:numPr>
        <w:tabs>
          <w:tab w:val="left" w:pos="0"/>
        </w:tabs>
        <w:jc w:val="both"/>
        <w:rPr>
          <w:rFonts w:ascii="Century Gothic" w:hAnsi="Century Gothic"/>
          <w:sz w:val="20"/>
          <w:szCs w:val="20"/>
        </w:rPr>
      </w:pPr>
      <w:r w:rsidRPr="00DB6EAD">
        <w:rPr>
          <w:rFonts w:ascii="Century Gothic" w:hAnsi="Century Gothic"/>
          <w:sz w:val="20"/>
          <w:szCs w:val="20"/>
        </w:rPr>
        <w:t>Le repas du midi pour 2 personnes sur les 2 jours du salon</w:t>
      </w:r>
    </w:p>
    <w:p w14:paraId="65125B4D" w14:textId="77777777" w:rsidR="00AB7486" w:rsidRPr="00DB6EAD" w:rsidRDefault="00AB7486" w:rsidP="00DB6EAD">
      <w:pPr>
        <w:pStyle w:val="Paragraphedeliste"/>
        <w:numPr>
          <w:ilvl w:val="0"/>
          <w:numId w:val="21"/>
        </w:numPr>
        <w:tabs>
          <w:tab w:val="left" w:pos="0"/>
        </w:tabs>
        <w:jc w:val="both"/>
        <w:rPr>
          <w:rFonts w:ascii="Century Gothic" w:hAnsi="Century Gothic"/>
          <w:sz w:val="20"/>
          <w:szCs w:val="20"/>
        </w:rPr>
      </w:pPr>
      <w:r w:rsidRPr="00DB6EAD">
        <w:rPr>
          <w:rFonts w:ascii="Century Gothic" w:hAnsi="Century Gothic"/>
          <w:sz w:val="20"/>
          <w:szCs w:val="20"/>
        </w:rPr>
        <w:t xml:space="preserve">Des supports de communication pour promouvoir sa présence sur l’évènement </w:t>
      </w:r>
    </w:p>
    <w:p w14:paraId="61DC0A01" w14:textId="3A4DD192" w:rsidR="00AB7486" w:rsidRPr="00DB6EAD" w:rsidRDefault="00912E23" w:rsidP="00DB6EAD">
      <w:pPr>
        <w:pStyle w:val="Paragraphedeliste"/>
        <w:numPr>
          <w:ilvl w:val="0"/>
          <w:numId w:val="21"/>
        </w:numPr>
        <w:tabs>
          <w:tab w:val="left" w:pos="0"/>
        </w:tabs>
        <w:jc w:val="both"/>
        <w:rPr>
          <w:rFonts w:ascii="Century Gothic" w:hAnsi="Century Gothic"/>
          <w:sz w:val="20"/>
          <w:szCs w:val="20"/>
        </w:rPr>
      </w:pPr>
      <w:r w:rsidRPr="00DB6EAD">
        <w:rPr>
          <w:rFonts w:ascii="Century Gothic" w:hAnsi="Century Gothic"/>
          <w:sz w:val="20"/>
          <w:szCs w:val="20"/>
        </w:rPr>
        <w:t>La p</w:t>
      </w:r>
      <w:r w:rsidR="007B5E06" w:rsidRPr="00DB6EAD">
        <w:rPr>
          <w:rFonts w:ascii="Century Gothic" w:hAnsi="Century Gothic"/>
          <w:sz w:val="20"/>
          <w:szCs w:val="20"/>
        </w:rPr>
        <w:t>rise en charge des frais de</w:t>
      </w:r>
      <w:r w:rsidR="00AB7486" w:rsidRPr="00DB6EAD">
        <w:rPr>
          <w:rFonts w:ascii="Century Gothic" w:hAnsi="Century Gothic"/>
          <w:sz w:val="20"/>
          <w:szCs w:val="20"/>
        </w:rPr>
        <w:t xml:space="preserve"> groupage et </w:t>
      </w:r>
      <w:r w:rsidR="007B5E06" w:rsidRPr="00DB6EAD">
        <w:rPr>
          <w:rFonts w:ascii="Century Gothic" w:hAnsi="Century Gothic"/>
          <w:sz w:val="20"/>
          <w:szCs w:val="20"/>
        </w:rPr>
        <w:t>d’</w:t>
      </w:r>
      <w:r w:rsidR="00AB7486" w:rsidRPr="00DB6EAD">
        <w:rPr>
          <w:rFonts w:ascii="Century Gothic" w:hAnsi="Century Gothic"/>
          <w:sz w:val="20"/>
          <w:szCs w:val="20"/>
        </w:rPr>
        <w:t>acheminement des vins</w:t>
      </w:r>
    </w:p>
    <w:p w14:paraId="5ABD6DD5" w14:textId="302B61F7" w:rsidR="00AB7486" w:rsidRDefault="00AB7486" w:rsidP="00B90E34">
      <w:pPr>
        <w:rPr>
          <w:rFonts w:ascii="Century Gothic" w:hAnsi="Century Gothic"/>
          <w:sz w:val="20"/>
          <w:szCs w:val="20"/>
        </w:rPr>
      </w:pPr>
    </w:p>
    <w:p w14:paraId="4EC6D886" w14:textId="48C5760F" w:rsidR="00B90E34" w:rsidRPr="001716A8" w:rsidRDefault="00B90E34" w:rsidP="00B90E34">
      <w:pPr>
        <w:pStyle w:val="Corpsdetexte3"/>
        <w:pBdr>
          <w:bottom w:val="single" w:sz="4" w:space="1" w:color="595959"/>
        </w:pBdr>
        <w:autoSpaceDE/>
        <w:autoSpaceDN/>
        <w:spacing w:after="60"/>
        <w:rPr>
          <w:rFonts w:ascii="Century Gothic" w:hAnsi="Century Gothic" w:cs="Arial"/>
          <w:b/>
          <w:color w:val="595959"/>
          <w:sz w:val="20"/>
          <w:szCs w:val="20"/>
        </w:rPr>
      </w:pPr>
      <w:r w:rsidRPr="001716A8">
        <w:rPr>
          <w:rFonts w:ascii="Century Gothic" w:hAnsi="Century Gothic" w:cs="Arial"/>
          <w:b/>
          <w:color w:val="595959"/>
          <w:sz w:val="20"/>
          <w:szCs w:val="20"/>
        </w:rPr>
        <w:t>S</w:t>
      </w:r>
      <w:r w:rsidR="00BB78B2">
        <w:rPr>
          <w:rFonts w:ascii="Century Gothic" w:hAnsi="Century Gothic" w:cs="Arial"/>
          <w:b/>
          <w:color w:val="595959"/>
          <w:sz w:val="20"/>
          <w:szCs w:val="20"/>
        </w:rPr>
        <w:t>É</w:t>
      </w:r>
      <w:r w:rsidRPr="001716A8">
        <w:rPr>
          <w:rFonts w:ascii="Century Gothic" w:hAnsi="Century Gothic" w:cs="Arial"/>
          <w:b/>
          <w:color w:val="595959"/>
          <w:sz w:val="20"/>
          <w:szCs w:val="20"/>
        </w:rPr>
        <w:t>L</w:t>
      </w:r>
      <w:r w:rsidR="00BB78B2">
        <w:rPr>
          <w:rFonts w:ascii="Century Gothic" w:hAnsi="Century Gothic" w:cs="Arial"/>
          <w:b/>
          <w:color w:val="595959"/>
          <w:sz w:val="20"/>
          <w:szCs w:val="20"/>
        </w:rPr>
        <w:t>E</w:t>
      </w:r>
      <w:r w:rsidRPr="001716A8">
        <w:rPr>
          <w:rFonts w:ascii="Century Gothic" w:hAnsi="Century Gothic" w:cs="Arial"/>
          <w:b/>
          <w:color w:val="595959"/>
          <w:sz w:val="20"/>
          <w:szCs w:val="20"/>
        </w:rPr>
        <w:t>CTION DES PARTICIPANTS</w:t>
      </w:r>
    </w:p>
    <w:p w14:paraId="3D6D6F96" w14:textId="4AA5C07E" w:rsidR="00B90E34" w:rsidRPr="001716A8" w:rsidRDefault="00B90E34" w:rsidP="00B90E34">
      <w:pPr>
        <w:pStyle w:val="Paragraphedeliste"/>
        <w:numPr>
          <w:ilvl w:val="0"/>
          <w:numId w:val="15"/>
        </w:numPr>
        <w:jc w:val="both"/>
        <w:rPr>
          <w:rFonts w:ascii="Century Gothic" w:hAnsi="Century Gothic"/>
          <w:sz w:val="20"/>
          <w:szCs w:val="20"/>
        </w:rPr>
      </w:pPr>
      <w:r w:rsidRPr="001716A8">
        <w:rPr>
          <w:rFonts w:ascii="Century Gothic" w:hAnsi="Century Gothic"/>
          <w:sz w:val="20"/>
          <w:szCs w:val="20"/>
        </w:rPr>
        <w:t xml:space="preserve">Les demandes de participation se font informatiquement via </w:t>
      </w:r>
      <w:r>
        <w:rPr>
          <w:rFonts w:ascii="Century Gothic" w:hAnsi="Century Gothic"/>
          <w:sz w:val="20"/>
          <w:szCs w:val="20"/>
        </w:rPr>
        <w:t xml:space="preserve">la plateforme de gestion des évènements du CIVP </w:t>
      </w:r>
    </w:p>
    <w:p w14:paraId="2A5E9E57" w14:textId="77777777" w:rsidR="00B90E34" w:rsidRPr="001716A8" w:rsidRDefault="00B90E34" w:rsidP="00B90E34">
      <w:pPr>
        <w:pStyle w:val="Paragraphedeliste"/>
        <w:numPr>
          <w:ilvl w:val="0"/>
          <w:numId w:val="15"/>
        </w:numPr>
        <w:jc w:val="both"/>
        <w:rPr>
          <w:rFonts w:ascii="Century Gothic" w:hAnsi="Century Gothic"/>
          <w:sz w:val="20"/>
          <w:szCs w:val="20"/>
        </w:rPr>
      </w:pPr>
      <w:r w:rsidRPr="001716A8">
        <w:rPr>
          <w:rFonts w:ascii="Century Gothic" w:hAnsi="Century Gothic"/>
          <w:sz w:val="20"/>
          <w:szCs w:val="20"/>
        </w:rPr>
        <w:t>Une facture acquittée sera transmise après encaissement du règlement</w:t>
      </w:r>
    </w:p>
    <w:p w14:paraId="69ACF117" w14:textId="27F705C9" w:rsidR="00BB78B2" w:rsidRPr="00BB78B2" w:rsidRDefault="00B90E34" w:rsidP="00BB78B2">
      <w:pPr>
        <w:pStyle w:val="Paragraphedeliste"/>
        <w:numPr>
          <w:ilvl w:val="0"/>
          <w:numId w:val="15"/>
        </w:numPr>
        <w:jc w:val="both"/>
        <w:rPr>
          <w:rFonts w:ascii="Century Gothic" w:hAnsi="Century Gothic"/>
          <w:sz w:val="20"/>
          <w:szCs w:val="20"/>
        </w:rPr>
      </w:pPr>
      <w:r w:rsidRPr="001716A8">
        <w:rPr>
          <w:rFonts w:ascii="Century Gothic" w:hAnsi="Century Gothic"/>
          <w:sz w:val="20"/>
          <w:szCs w:val="20"/>
        </w:rPr>
        <w:t xml:space="preserve">En cas de désistement après le </w:t>
      </w:r>
      <w:r w:rsidR="00672DE3">
        <w:rPr>
          <w:rFonts w:ascii="Century Gothic" w:hAnsi="Century Gothic"/>
          <w:sz w:val="20"/>
          <w:szCs w:val="20"/>
        </w:rPr>
        <w:t>6 décembre</w:t>
      </w:r>
      <w:r w:rsidR="00930557">
        <w:rPr>
          <w:rFonts w:ascii="Century Gothic" w:hAnsi="Century Gothic"/>
          <w:sz w:val="20"/>
          <w:szCs w:val="20"/>
        </w:rPr>
        <w:t xml:space="preserve"> </w:t>
      </w:r>
      <w:r w:rsidR="00672DE3">
        <w:rPr>
          <w:rFonts w:ascii="Century Gothic" w:hAnsi="Century Gothic"/>
          <w:sz w:val="20"/>
          <w:szCs w:val="20"/>
        </w:rPr>
        <w:t xml:space="preserve">2022, </w:t>
      </w:r>
      <w:r w:rsidRPr="001716A8">
        <w:rPr>
          <w:rFonts w:ascii="Century Gothic" w:hAnsi="Century Gothic"/>
          <w:sz w:val="20"/>
          <w:szCs w:val="20"/>
        </w:rPr>
        <w:t xml:space="preserve">les </w:t>
      </w:r>
      <w:r w:rsidR="00AB7486">
        <w:rPr>
          <w:rFonts w:ascii="Century Gothic" w:hAnsi="Century Gothic"/>
          <w:sz w:val="20"/>
          <w:szCs w:val="20"/>
        </w:rPr>
        <w:t>frais de participation</w:t>
      </w:r>
      <w:r w:rsidRPr="001716A8">
        <w:rPr>
          <w:rFonts w:ascii="Century Gothic" w:hAnsi="Century Gothic"/>
          <w:sz w:val="20"/>
          <w:szCs w:val="20"/>
        </w:rPr>
        <w:t xml:space="preserve"> </w:t>
      </w:r>
      <w:r w:rsidR="00C858B4">
        <w:rPr>
          <w:rFonts w:ascii="Century Gothic" w:hAnsi="Century Gothic"/>
          <w:sz w:val="20"/>
          <w:szCs w:val="20"/>
        </w:rPr>
        <w:t>ne seront pas remboursés</w:t>
      </w:r>
    </w:p>
    <w:p w14:paraId="4C190CBB" w14:textId="77777777" w:rsidR="00B90E34" w:rsidRPr="00B11199" w:rsidRDefault="00B90E34" w:rsidP="00B90E34">
      <w:pPr>
        <w:jc w:val="both"/>
        <w:rPr>
          <w:rFonts w:ascii="Century Gothic" w:hAnsi="Century Gothic"/>
          <w:color w:val="1F497D"/>
          <w:sz w:val="20"/>
          <w:szCs w:val="20"/>
        </w:rPr>
      </w:pPr>
    </w:p>
    <w:p w14:paraId="780A4FED" w14:textId="77777777" w:rsidR="00B90E34" w:rsidRPr="00B11199" w:rsidRDefault="00B90E34" w:rsidP="00B90E34">
      <w:pPr>
        <w:pStyle w:val="Corpsdetexte3"/>
        <w:pBdr>
          <w:bottom w:val="single" w:sz="4" w:space="1" w:color="595959"/>
        </w:pBdr>
        <w:autoSpaceDE/>
        <w:autoSpaceDN/>
        <w:spacing w:after="60"/>
        <w:rPr>
          <w:rFonts w:ascii="Century Gothic" w:hAnsi="Century Gothic" w:cs="Arial"/>
          <w:b/>
          <w:color w:val="595959"/>
          <w:sz w:val="20"/>
          <w:szCs w:val="20"/>
        </w:rPr>
      </w:pPr>
      <w:r w:rsidRPr="00B11199">
        <w:rPr>
          <w:rFonts w:ascii="Century Gothic" w:hAnsi="Century Gothic" w:cs="Arial"/>
          <w:b/>
          <w:color w:val="595959"/>
          <w:sz w:val="20"/>
          <w:szCs w:val="20"/>
        </w:rPr>
        <w:t>ENGAGEMENTS DU PARTICIPANT</w:t>
      </w:r>
    </w:p>
    <w:p w14:paraId="3EA929D0" w14:textId="3CB365F4" w:rsidR="00B90E34" w:rsidRPr="00B11199" w:rsidRDefault="00B90E34" w:rsidP="00B90E34">
      <w:pPr>
        <w:pStyle w:val="Paragraphedeliste"/>
        <w:numPr>
          <w:ilvl w:val="0"/>
          <w:numId w:val="16"/>
        </w:numPr>
        <w:jc w:val="both"/>
        <w:rPr>
          <w:rFonts w:ascii="Century Gothic" w:hAnsi="Century Gothic"/>
          <w:sz w:val="20"/>
          <w:szCs w:val="20"/>
        </w:rPr>
      </w:pPr>
      <w:r w:rsidRPr="00B11199">
        <w:rPr>
          <w:rFonts w:ascii="Century Gothic" w:hAnsi="Century Gothic"/>
          <w:sz w:val="20"/>
          <w:szCs w:val="20"/>
        </w:rPr>
        <w:t>Respect des horaires et lieux indiqués</w:t>
      </w:r>
      <w:r w:rsidR="00AB7486">
        <w:rPr>
          <w:rFonts w:ascii="Century Gothic" w:hAnsi="Century Gothic"/>
          <w:sz w:val="20"/>
          <w:szCs w:val="20"/>
        </w:rPr>
        <w:t> : présence de 9h à 18h les lundi 27 et mardi 28 février</w:t>
      </w:r>
    </w:p>
    <w:p w14:paraId="7AB5EDFF" w14:textId="2B57BE23" w:rsidR="00B90E34" w:rsidRDefault="00B90E34" w:rsidP="00B90E34">
      <w:pPr>
        <w:pStyle w:val="Paragraphedeliste"/>
        <w:numPr>
          <w:ilvl w:val="0"/>
          <w:numId w:val="16"/>
        </w:numPr>
        <w:jc w:val="both"/>
        <w:rPr>
          <w:rFonts w:ascii="Century Gothic" w:hAnsi="Century Gothic"/>
          <w:sz w:val="20"/>
          <w:szCs w:val="20"/>
        </w:rPr>
      </w:pPr>
      <w:r w:rsidRPr="00B11199">
        <w:rPr>
          <w:rFonts w:ascii="Century Gothic" w:hAnsi="Century Gothic"/>
          <w:sz w:val="20"/>
          <w:szCs w:val="20"/>
        </w:rPr>
        <w:t xml:space="preserve">Respect de l’espace d’exposition/dégustation/de stockage et des autres exposants </w:t>
      </w:r>
    </w:p>
    <w:p w14:paraId="602620F3" w14:textId="120033ED" w:rsidR="00F167A6" w:rsidRPr="00B11199" w:rsidRDefault="00F167A6" w:rsidP="00B90E34">
      <w:pPr>
        <w:pStyle w:val="Paragraphedeliste"/>
        <w:numPr>
          <w:ilvl w:val="0"/>
          <w:numId w:val="16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Respect des modalités d’animation des espaces de dégustation</w:t>
      </w:r>
    </w:p>
    <w:p w14:paraId="0FC47DA6" w14:textId="3625EADC" w:rsidR="00B90E34" w:rsidRPr="00B11199" w:rsidRDefault="00B90E34" w:rsidP="00B90E34">
      <w:pPr>
        <w:pStyle w:val="Paragraphedeliste"/>
        <w:numPr>
          <w:ilvl w:val="0"/>
          <w:numId w:val="16"/>
        </w:numPr>
        <w:jc w:val="both"/>
        <w:rPr>
          <w:rFonts w:ascii="Century Gothic" w:hAnsi="Century Gothic"/>
          <w:sz w:val="20"/>
          <w:szCs w:val="20"/>
        </w:rPr>
      </w:pPr>
      <w:r w:rsidRPr="00B11199">
        <w:rPr>
          <w:rFonts w:ascii="Century Gothic" w:hAnsi="Century Gothic"/>
          <w:sz w:val="20"/>
          <w:szCs w:val="20"/>
        </w:rPr>
        <w:t>Respect du matériel prêté par le CIVP</w:t>
      </w:r>
    </w:p>
    <w:p w14:paraId="00151117" w14:textId="77777777" w:rsidR="00B90E34" w:rsidRPr="00B11199" w:rsidRDefault="00B90E34" w:rsidP="00B90E34">
      <w:pPr>
        <w:pStyle w:val="Paragraphedeliste"/>
        <w:numPr>
          <w:ilvl w:val="0"/>
          <w:numId w:val="16"/>
        </w:numPr>
        <w:jc w:val="both"/>
        <w:rPr>
          <w:rFonts w:ascii="Century Gothic" w:hAnsi="Century Gothic"/>
          <w:sz w:val="20"/>
          <w:szCs w:val="20"/>
        </w:rPr>
      </w:pPr>
      <w:r w:rsidRPr="00B11199">
        <w:rPr>
          <w:rFonts w:ascii="Century Gothic" w:hAnsi="Century Gothic"/>
          <w:sz w:val="20"/>
          <w:szCs w:val="20"/>
        </w:rPr>
        <w:t>Respect du personnel du CIVP et des prestataires</w:t>
      </w:r>
    </w:p>
    <w:p w14:paraId="433D5348" w14:textId="77777777" w:rsidR="00B90E34" w:rsidRPr="00B11199" w:rsidRDefault="00B90E34" w:rsidP="00B90E34">
      <w:pPr>
        <w:jc w:val="both"/>
        <w:rPr>
          <w:rFonts w:ascii="Century Gothic" w:hAnsi="Century Gothic"/>
          <w:sz w:val="20"/>
          <w:szCs w:val="20"/>
        </w:rPr>
      </w:pPr>
    </w:p>
    <w:p w14:paraId="22B0C647" w14:textId="77777777" w:rsidR="00B90E34" w:rsidRPr="00B11199" w:rsidRDefault="00B90E34" w:rsidP="00B90E34">
      <w:pPr>
        <w:pStyle w:val="Corpsdetexte3"/>
        <w:pBdr>
          <w:bottom w:val="single" w:sz="4" w:space="1" w:color="595959"/>
        </w:pBdr>
        <w:autoSpaceDE/>
        <w:autoSpaceDN/>
        <w:spacing w:after="60"/>
        <w:rPr>
          <w:rFonts w:ascii="Century Gothic" w:hAnsi="Century Gothic" w:cs="Arial"/>
          <w:b/>
          <w:color w:val="595959"/>
          <w:sz w:val="20"/>
          <w:szCs w:val="20"/>
        </w:rPr>
      </w:pPr>
      <w:r w:rsidRPr="00B11199">
        <w:rPr>
          <w:rFonts w:ascii="Century Gothic" w:hAnsi="Century Gothic" w:cs="Arial"/>
          <w:b/>
          <w:color w:val="595959"/>
          <w:sz w:val="20"/>
          <w:szCs w:val="20"/>
        </w:rPr>
        <w:t>ENGAGEMENTS DU CIVP</w:t>
      </w:r>
    </w:p>
    <w:p w14:paraId="72B36017" w14:textId="77777777" w:rsidR="00B90E34" w:rsidRPr="00B11199" w:rsidRDefault="00B90E34" w:rsidP="00B90E34">
      <w:pPr>
        <w:pStyle w:val="Paragraphedeliste"/>
        <w:numPr>
          <w:ilvl w:val="0"/>
          <w:numId w:val="17"/>
        </w:numPr>
        <w:jc w:val="both"/>
        <w:rPr>
          <w:rFonts w:ascii="Century Gothic" w:hAnsi="Century Gothic"/>
          <w:sz w:val="20"/>
          <w:szCs w:val="20"/>
        </w:rPr>
      </w:pPr>
      <w:r w:rsidRPr="00B11199">
        <w:rPr>
          <w:rFonts w:ascii="Century Gothic" w:hAnsi="Century Gothic"/>
          <w:sz w:val="20"/>
          <w:szCs w:val="20"/>
        </w:rPr>
        <w:t>Mise à disposition du lieu de dégustation (lieu aménagé, stand</w:t>
      </w:r>
      <w:r>
        <w:rPr>
          <w:rFonts w:ascii="Century Gothic" w:hAnsi="Century Gothic"/>
          <w:sz w:val="20"/>
          <w:szCs w:val="20"/>
        </w:rPr>
        <w:t>, réserve…)</w:t>
      </w:r>
    </w:p>
    <w:p w14:paraId="667A4B70" w14:textId="6927C7B9" w:rsidR="00B90E34" w:rsidRPr="00B11199" w:rsidRDefault="00B90E34" w:rsidP="00B90E34">
      <w:pPr>
        <w:pStyle w:val="Paragraphedeliste"/>
        <w:numPr>
          <w:ilvl w:val="0"/>
          <w:numId w:val="17"/>
        </w:numPr>
        <w:jc w:val="both"/>
        <w:rPr>
          <w:rFonts w:ascii="Century Gothic" w:hAnsi="Century Gothic"/>
          <w:sz w:val="20"/>
          <w:szCs w:val="20"/>
        </w:rPr>
      </w:pPr>
      <w:r w:rsidRPr="00B11199">
        <w:rPr>
          <w:rFonts w:ascii="Century Gothic" w:hAnsi="Century Gothic"/>
          <w:sz w:val="20"/>
          <w:szCs w:val="20"/>
        </w:rPr>
        <w:t>Accueil des exposants</w:t>
      </w:r>
    </w:p>
    <w:p w14:paraId="1262A68B" w14:textId="5E5A7BBE" w:rsidR="00B90E34" w:rsidRPr="00672DE3" w:rsidRDefault="00B90E34" w:rsidP="00B90E34">
      <w:pPr>
        <w:pStyle w:val="Paragraphedeliste"/>
        <w:numPr>
          <w:ilvl w:val="0"/>
          <w:numId w:val="17"/>
        </w:numPr>
        <w:jc w:val="both"/>
        <w:rPr>
          <w:rFonts w:ascii="Century Gothic" w:hAnsi="Century Gothic"/>
          <w:sz w:val="20"/>
          <w:szCs w:val="20"/>
        </w:rPr>
      </w:pPr>
      <w:r w:rsidRPr="00672DE3">
        <w:rPr>
          <w:rFonts w:ascii="Century Gothic" w:hAnsi="Century Gothic"/>
          <w:sz w:val="20"/>
          <w:szCs w:val="20"/>
        </w:rPr>
        <w:t xml:space="preserve">S’il y a lieu, organisation et réception du groupage vins </w:t>
      </w:r>
    </w:p>
    <w:p w14:paraId="24BCA2E8" w14:textId="0CC5DB3F" w:rsidR="00A32BF1" w:rsidRDefault="00A32BF1" w:rsidP="00B90E34">
      <w:pPr>
        <w:pStyle w:val="Corpsdetexte3"/>
        <w:pBdr>
          <w:bottom w:val="single" w:sz="4" w:space="1" w:color="595959"/>
        </w:pBdr>
        <w:autoSpaceDE/>
        <w:autoSpaceDN/>
        <w:spacing w:after="60"/>
        <w:jc w:val="both"/>
        <w:rPr>
          <w:rFonts w:ascii="Century Gothic" w:hAnsi="Century Gothic" w:cs="Arial"/>
          <w:b/>
          <w:color w:val="595959"/>
          <w:sz w:val="20"/>
          <w:szCs w:val="20"/>
        </w:rPr>
      </w:pPr>
    </w:p>
    <w:p w14:paraId="1D78BF94" w14:textId="3C5A5361" w:rsidR="0081095B" w:rsidRDefault="0081095B" w:rsidP="00B90E34">
      <w:pPr>
        <w:pStyle w:val="Corpsdetexte3"/>
        <w:pBdr>
          <w:bottom w:val="single" w:sz="4" w:space="1" w:color="595959"/>
        </w:pBdr>
        <w:autoSpaceDE/>
        <w:autoSpaceDN/>
        <w:spacing w:after="60"/>
        <w:jc w:val="both"/>
        <w:rPr>
          <w:rFonts w:ascii="Century Gothic" w:hAnsi="Century Gothic" w:cs="Arial"/>
          <w:b/>
          <w:color w:val="595959"/>
          <w:sz w:val="20"/>
          <w:szCs w:val="20"/>
        </w:rPr>
      </w:pPr>
    </w:p>
    <w:p w14:paraId="703D7612" w14:textId="00E77579" w:rsidR="0081095B" w:rsidRDefault="0081095B" w:rsidP="00B90E34">
      <w:pPr>
        <w:pStyle w:val="Corpsdetexte3"/>
        <w:pBdr>
          <w:bottom w:val="single" w:sz="4" w:space="1" w:color="595959"/>
        </w:pBdr>
        <w:autoSpaceDE/>
        <w:autoSpaceDN/>
        <w:spacing w:after="60"/>
        <w:jc w:val="both"/>
        <w:rPr>
          <w:rFonts w:ascii="Century Gothic" w:hAnsi="Century Gothic" w:cs="Arial"/>
          <w:b/>
          <w:color w:val="595959"/>
          <w:sz w:val="20"/>
          <w:szCs w:val="20"/>
        </w:rPr>
      </w:pPr>
    </w:p>
    <w:p w14:paraId="4A9249D8" w14:textId="77777777" w:rsidR="0081095B" w:rsidRDefault="0081095B" w:rsidP="00B90E34">
      <w:pPr>
        <w:pStyle w:val="Corpsdetexte3"/>
        <w:pBdr>
          <w:bottom w:val="single" w:sz="4" w:space="1" w:color="595959"/>
        </w:pBdr>
        <w:autoSpaceDE/>
        <w:autoSpaceDN/>
        <w:spacing w:after="60"/>
        <w:jc w:val="both"/>
        <w:rPr>
          <w:rFonts w:ascii="Century Gothic" w:hAnsi="Century Gothic" w:cs="Arial"/>
          <w:b/>
          <w:color w:val="595959"/>
          <w:sz w:val="20"/>
          <w:szCs w:val="20"/>
        </w:rPr>
      </w:pPr>
    </w:p>
    <w:p w14:paraId="6D9BCD47" w14:textId="614B6709" w:rsidR="00B90E34" w:rsidRPr="00B11199" w:rsidRDefault="00B90E34" w:rsidP="00B90E34">
      <w:pPr>
        <w:pStyle w:val="Corpsdetexte3"/>
        <w:pBdr>
          <w:bottom w:val="single" w:sz="4" w:space="1" w:color="595959"/>
        </w:pBdr>
        <w:autoSpaceDE/>
        <w:autoSpaceDN/>
        <w:spacing w:after="60"/>
        <w:jc w:val="both"/>
        <w:rPr>
          <w:rFonts w:ascii="Century Gothic" w:hAnsi="Century Gothic" w:cs="Arial"/>
          <w:b/>
          <w:color w:val="595959"/>
          <w:sz w:val="20"/>
          <w:szCs w:val="20"/>
        </w:rPr>
      </w:pPr>
      <w:r w:rsidRPr="00B11199">
        <w:rPr>
          <w:rFonts w:ascii="Century Gothic" w:hAnsi="Century Gothic" w:cs="Arial"/>
          <w:b/>
          <w:color w:val="595959"/>
          <w:sz w:val="20"/>
          <w:szCs w:val="20"/>
        </w:rPr>
        <w:t>SANCTIONS</w:t>
      </w:r>
    </w:p>
    <w:p w14:paraId="0D1F1222" w14:textId="42418482" w:rsidR="00B90E34" w:rsidRDefault="00B90E34" w:rsidP="00B90E34">
      <w:pPr>
        <w:jc w:val="both"/>
        <w:rPr>
          <w:rFonts w:ascii="Century Gothic" w:hAnsi="Century Gothic"/>
          <w:sz w:val="20"/>
          <w:szCs w:val="20"/>
        </w:rPr>
      </w:pPr>
      <w:r w:rsidRPr="00B11199">
        <w:rPr>
          <w:rFonts w:ascii="Century Gothic" w:hAnsi="Century Gothic"/>
          <w:sz w:val="20"/>
          <w:szCs w:val="20"/>
        </w:rPr>
        <w:t xml:space="preserve">En cas de non-respect des règles édictées, et après qu’un représentant du CIVP ait constaté le manquement aux règles, un courrier de rappel sera envoyé à l’entreprise concernée. </w:t>
      </w:r>
    </w:p>
    <w:p w14:paraId="430F59AF" w14:textId="21F2071E" w:rsidR="00B90E34" w:rsidRDefault="00B90E34" w:rsidP="00591F39">
      <w:pPr>
        <w:jc w:val="both"/>
        <w:rPr>
          <w:rFonts w:ascii="Century Gothic" w:hAnsi="Century Gothic"/>
          <w:sz w:val="20"/>
          <w:szCs w:val="20"/>
        </w:rPr>
      </w:pPr>
      <w:r w:rsidRPr="00B11199">
        <w:rPr>
          <w:rFonts w:ascii="Century Gothic" w:hAnsi="Century Gothic"/>
          <w:sz w:val="20"/>
          <w:szCs w:val="20"/>
        </w:rPr>
        <w:t>En cas de 2 manquements répétés le CIVP se réserve le droit d’exclure le contrevenant des</w:t>
      </w:r>
      <w:r>
        <w:rPr>
          <w:rFonts w:ascii="Century Gothic" w:hAnsi="Century Gothic"/>
          <w:sz w:val="20"/>
          <w:szCs w:val="20"/>
        </w:rPr>
        <w:t xml:space="preserve"> salons organisés par ses soins</w:t>
      </w:r>
      <w:r w:rsidRPr="00B11199"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 xml:space="preserve"> </w:t>
      </w:r>
      <w:r w:rsidRPr="00B11199">
        <w:rPr>
          <w:rFonts w:ascii="Century Gothic" w:hAnsi="Century Gothic"/>
          <w:sz w:val="20"/>
          <w:szCs w:val="20"/>
        </w:rPr>
        <w:t>Une solution à l’amiable sera évidemment privilégiée.</w:t>
      </w:r>
    </w:p>
    <w:p w14:paraId="4F86EB40" w14:textId="77777777" w:rsidR="00591F39" w:rsidRPr="00B11199" w:rsidRDefault="00591F39" w:rsidP="00591F39">
      <w:pPr>
        <w:jc w:val="both"/>
        <w:rPr>
          <w:rFonts w:ascii="Century Gothic" w:hAnsi="Century Gothic"/>
          <w:sz w:val="20"/>
          <w:szCs w:val="20"/>
        </w:rPr>
      </w:pPr>
    </w:p>
    <w:p w14:paraId="3EF06B1C" w14:textId="5D07D1D4" w:rsidR="00B90E34" w:rsidRDefault="00B90E34" w:rsidP="00B90E34">
      <w:pPr>
        <w:rPr>
          <w:rFonts w:ascii="Century Gothic" w:hAnsi="Century Gothic"/>
          <w:sz w:val="20"/>
          <w:szCs w:val="20"/>
        </w:rPr>
      </w:pPr>
    </w:p>
    <w:p w14:paraId="10099A3E" w14:textId="77777777" w:rsidR="0081095B" w:rsidRPr="00B11199" w:rsidRDefault="0081095B" w:rsidP="00B90E34">
      <w:pPr>
        <w:rPr>
          <w:rFonts w:ascii="Century Gothic" w:hAnsi="Century Gothic"/>
          <w:sz w:val="20"/>
          <w:szCs w:val="20"/>
        </w:rPr>
      </w:pPr>
    </w:p>
    <w:p w14:paraId="2849F787" w14:textId="77777777" w:rsidR="00B90E34" w:rsidRPr="00B11199" w:rsidRDefault="00B90E34" w:rsidP="00B90E34">
      <w:pPr>
        <w:rPr>
          <w:rFonts w:ascii="Century Gothic" w:hAnsi="Century Gothic"/>
          <w:sz w:val="20"/>
          <w:szCs w:val="20"/>
        </w:rPr>
      </w:pPr>
      <w:r w:rsidRPr="00B11199">
        <w:rPr>
          <w:rFonts w:ascii="Century Gothic" w:hAnsi="Century Gothic"/>
          <w:sz w:val="20"/>
          <w:szCs w:val="20"/>
        </w:rPr>
        <w:t>Nom, prénom du signataire :</w:t>
      </w:r>
      <w:r w:rsidRPr="00B11199">
        <w:rPr>
          <w:rFonts w:ascii="Century Gothic" w:hAnsi="Century Gothic"/>
          <w:sz w:val="20"/>
          <w:szCs w:val="20"/>
        </w:rPr>
        <w:tab/>
      </w:r>
      <w:r w:rsidRPr="00B11199">
        <w:rPr>
          <w:rFonts w:ascii="Century Gothic" w:hAnsi="Century Gothic"/>
          <w:sz w:val="20"/>
          <w:szCs w:val="20"/>
        </w:rPr>
        <w:tab/>
      </w:r>
      <w:r w:rsidRPr="00B11199">
        <w:rPr>
          <w:rFonts w:ascii="Century Gothic" w:hAnsi="Century Gothic"/>
          <w:sz w:val="20"/>
          <w:szCs w:val="20"/>
        </w:rPr>
        <w:tab/>
      </w:r>
      <w:r w:rsidRPr="00B11199">
        <w:rPr>
          <w:rFonts w:ascii="Century Gothic" w:hAnsi="Century Gothic"/>
          <w:sz w:val="20"/>
          <w:szCs w:val="20"/>
        </w:rPr>
        <w:tab/>
      </w:r>
      <w:r w:rsidRPr="00B11199">
        <w:rPr>
          <w:rFonts w:ascii="Century Gothic" w:hAnsi="Century Gothic"/>
          <w:sz w:val="20"/>
          <w:szCs w:val="20"/>
        </w:rPr>
        <w:tab/>
      </w:r>
      <w:r w:rsidRPr="00B11199">
        <w:rPr>
          <w:rFonts w:ascii="Century Gothic" w:hAnsi="Century Gothic"/>
          <w:sz w:val="20"/>
          <w:szCs w:val="20"/>
        </w:rPr>
        <w:tab/>
        <w:t>Le :</w:t>
      </w:r>
    </w:p>
    <w:p w14:paraId="38A9AE2A" w14:textId="5B6F0966" w:rsidR="00B90E34" w:rsidRDefault="00B90E34" w:rsidP="00B90E34">
      <w:pPr>
        <w:rPr>
          <w:rFonts w:ascii="Century Gothic" w:hAnsi="Century Gothic"/>
          <w:sz w:val="20"/>
          <w:szCs w:val="20"/>
        </w:rPr>
      </w:pPr>
    </w:p>
    <w:p w14:paraId="4DC875D4" w14:textId="1E5D35D0" w:rsidR="0081095B" w:rsidRDefault="0081095B" w:rsidP="00B90E34">
      <w:pPr>
        <w:rPr>
          <w:rFonts w:ascii="Century Gothic" w:hAnsi="Century Gothic"/>
          <w:sz w:val="20"/>
          <w:szCs w:val="20"/>
        </w:rPr>
      </w:pPr>
    </w:p>
    <w:p w14:paraId="78E62056" w14:textId="2F7370CA" w:rsidR="0081095B" w:rsidRDefault="0081095B" w:rsidP="00B90E34">
      <w:pPr>
        <w:rPr>
          <w:rFonts w:ascii="Century Gothic" w:hAnsi="Century Gothic"/>
          <w:sz w:val="20"/>
          <w:szCs w:val="20"/>
        </w:rPr>
      </w:pPr>
    </w:p>
    <w:p w14:paraId="7ABABE6F" w14:textId="77777777" w:rsidR="0081095B" w:rsidRPr="00B11199" w:rsidRDefault="0081095B" w:rsidP="00B90E34">
      <w:pPr>
        <w:rPr>
          <w:rFonts w:ascii="Century Gothic" w:hAnsi="Century Gothic"/>
          <w:sz w:val="20"/>
          <w:szCs w:val="20"/>
        </w:rPr>
      </w:pPr>
    </w:p>
    <w:p w14:paraId="65F3002B" w14:textId="2BBA61D9" w:rsidR="000032EE" w:rsidRPr="00650DB8" w:rsidRDefault="00B90E34" w:rsidP="00930557">
      <w:pPr>
        <w:rPr>
          <w:rFonts w:ascii="Century Gothic" w:hAnsi="Century Gothic"/>
          <w:sz w:val="20"/>
          <w:szCs w:val="20"/>
        </w:rPr>
      </w:pPr>
      <w:r w:rsidRPr="00B11199">
        <w:rPr>
          <w:rFonts w:ascii="Century Gothic" w:hAnsi="Century Gothic"/>
          <w:sz w:val="20"/>
          <w:szCs w:val="20"/>
        </w:rPr>
        <w:t>Entreprise :</w:t>
      </w:r>
      <w:r w:rsidRPr="00B11199">
        <w:rPr>
          <w:rFonts w:ascii="Century Gothic" w:hAnsi="Century Gothic"/>
          <w:sz w:val="20"/>
          <w:szCs w:val="20"/>
        </w:rPr>
        <w:tab/>
      </w:r>
      <w:r w:rsidRPr="00B11199">
        <w:rPr>
          <w:rFonts w:ascii="Century Gothic" w:hAnsi="Century Gothic"/>
          <w:sz w:val="20"/>
          <w:szCs w:val="20"/>
        </w:rPr>
        <w:tab/>
      </w:r>
      <w:r w:rsidRPr="00B11199">
        <w:rPr>
          <w:rFonts w:ascii="Century Gothic" w:hAnsi="Century Gothic"/>
          <w:sz w:val="20"/>
          <w:szCs w:val="20"/>
        </w:rPr>
        <w:tab/>
      </w:r>
      <w:r w:rsidRPr="00B11199">
        <w:rPr>
          <w:rFonts w:ascii="Century Gothic" w:hAnsi="Century Gothic"/>
          <w:sz w:val="20"/>
          <w:szCs w:val="20"/>
        </w:rPr>
        <w:tab/>
      </w:r>
      <w:r w:rsidRPr="00B11199">
        <w:rPr>
          <w:rFonts w:ascii="Century Gothic" w:hAnsi="Century Gothic"/>
          <w:sz w:val="20"/>
          <w:szCs w:val="20"/>
        </w:rPr>
        <w:tab/>
      </w:r>
      <w:r w:rsidRPr="00B11199">
        <w:rPr>
          <w:rFonts w:ascii="Century Gothic" w:hAnsi="Century Gothic"/>
          <w:sz w:val="20"/>
          <w:szCs w:val="20"/>
        </w:rPr>
        <w:tab/>
      </w:r>
      <w:r w:rsidRPr="00B11199">
        <w:rPr>
          <w:rFonts w:ascii="Century Gothic" w:hAnsi="Century Gothic"/>
          <w:sz w:val="20"/>
          <w:szCs w:val="20"/>
        </w:rPr>
        <w:tab/>
      </w:r>
      <w:r w:rsidRPr="00B11199">
        <w:rPr>
          <w:rFonts w:ascii="Century Gothic" w:hAnsi="Century Gothic"/>
          <w:sz w:val="20"/>
          <w:szCs w:val="20"/>
        </w:rPr>
        <w:tab/>
        <w:t>Signature :</w:t>
      </w:r>
      <w:r w:rsidR="00650DB8" w:rsidRPr="00650DB8">
        <w:rPr>
          <w:rFonts w:ascii="Century Gothic" w:hAnsi="Century Gothic"/>
          <w:sz w:val="20"/>
          <w:szCs w:val="20"/>
        </w:rPr>
        <w:tab/>
      </w:r>
      <w:r w:rsidR="00650DB8" w:rsidRPr="00650DB8">
        <w:rPr>
          <w:rFonts w:ascii="Century Gothic" w:hAnsi="Century Gothic"/>
          <w:sz w:val="20"/>
          <w:szCs w:val="20"/>
        </w:rPr>
        <w:tab/>
      </w:r>
      <w:r w:rsidR="00650DB8" w:rsidRPr="00650DB8">
        <w:rPr>
          <w:rFonts w:ascii="Century Gothic" w:hAnsi="Century Gothic"/>
          <w:sz w:val="20"/>
          <w:szCs w:val="20"/>
        </w:rPr>
        <w:tab/>
      </w:r>
      <w:r w:rsidR="00650DB8" w:rsidRPr="00650DB8">
        <w:rPr>
          <w:rFonts w:ascii="Century Gothic" w:hAnsi="Century Gothic"/>
          <w:sz w:val="20"/>
          <w:szCs w:val="20"/>
        </w:rPr>
        <w:tab/>
      </w:r>
    </w:p>
    <w:sectPr w:rsidR="000032EE" w:rsidRPr="00650DB8" w:rsidSect="00855C1F">
      <w:headerReference w:type="default" r:id="rId8"/>
      <w:footerReference w:type="default" r:id="rId9"/>
      <w:type w:val="continuous"/>
      <w:pgSz w:w="11910" w:h="16840" w:code="9"/>
      <w:pgMar w:top="1440" w:right="851" w:bottom="284" w:left="851" w:header="720" w:footer="0" w:gutter="0"/>
      <w:cols w:space="720"/>
      <w:docGrid w:linePitch="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7D731" w14:textId="77777777" w:rsidR="00A16103" w:rsidRDefault="00A16103" w:rsidP="00D5542F">
      <w:r>
        <w:separator/>
      </w:r>
    </w:p>
  </w:endnote>
  <w:endnote w:type="continuationSeparator" w:id="0">
    <w:p w14:paraId="2DA664BE" w14:textId="77777777" w:rsidR="00A16103" w:rsidRDefault="00A16103" w:rsidP="00D5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xa Light">
    <w:altName w:val="Calibri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BBF42" w14:textId="712B211C" w:rsidR="0086587C" w:rsidRDefault="0086587C">
    <w:pPr>
      <w:pStyle w:val="Pieddepage"/>
      <w:rPr>
        <w:rFonts w:ascii="Times New Roman"/>
        <w:noProof/>
        <w:sz w:val="20"/>
        <w:lang w:eastAsia="fr-FR"/>
      </w:rPr>
    </w:pPr>
  </w:p>
  <w:p w14:paraId="7584D832" w14:textId="1EA21CA5" w:rsidR="00D5542F" w:rsidRDefault="00A7035C">
    <w:pPr>
      <w:pStyle w:val="Pieddepage"/>
    </w:pPr>
    <w:r w:rsidRPr="00E47700">
      <w:rPr>
        <w:rFonts w:ascii="Times New Roman"/>
        <w:noProof/>
        <w:sz w:val="20"/>
        <w:lang w:eastAsia="fr-FR"/>
      </w:rPr>
      <w:drawing>
        <wp:anchor distT="0" distB="0" distL="114300" distR="114300" simplePos="0" relativeHeight="251656192" behindDoc="0" locked="0" layoutInCell="1" allowOverlap="1" wp14:anchorId="5AB167B6" wp14:editId="07CDB361">
          <wp:simplePos x="0" y="0"/>
          <wp:positionH relativeFrom="margin">
            <wp:posOffset>231140</wp:posOffset>
          </wp:positionH>
          <wp:positionV relativeFrom="page">
            <wp:posOffset>9763760</wp:posOffset>
          </wp:positionV>
          <wp:extent cx="6010275" cy="1120775"/>
          <wp:effectExtent l="0" t="0" r="9525" b="3175"/>
          <wp:wrapThrough wrapText="bothSides">
            <wp:wrapPolygon edited="0">
              <wp:start x="0" y="0"/>
              <wp:lineTo x="0" y="21294"/>
              <wp:lineTo x="21566" y="21294"/>
              <wp:lineTo x="21566" y="0"/>
              <wp:lineTo x="0" y="0"/>
            </wp:wrapPolygon>
          </wp:wrapThrough>
          <wp:docPr id="36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1120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555D4" w14:textId="77777777" w:rsidR="00A16103" w:rsidRDefault="00A16103" w:rsidP="00D5542F">
      <w:bookmarkStart w:id="0" w:name="_Hlk482113073"/>
      <w:bookmarkEnd w:id="0"/>
      <w:r>
        <w:separator/>
      </w:r>
    </w:p>
  </w:footnote>
  <w:footnote w:type="continuationSeparator" w:id="0">
    <w:p w14:paraId="6FE79677" w14:textId="77777777" w:rsidR="00A16103" w:rsidRDefault="00A16103" w:rsidP="00D55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10D14" w14:textId="4D355E75" w:rsidR="00544DCD" w:rsidRDefault="00544DCD" w:rsidP="00BB0B9F">
    <w:pPr>
      <w:pStyle w:val="En-tte"/>
      <w:jc w:val="center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EC124DC" wp14:editId="72368AB2">
          <wp:simplePos x="0" y="0"/>
          <wp:positionH relativeFrom="margin">
            <wp:posOffset>2449518</wp:posOffset>
          </wp:positionH>
          <wp:positionV relativeFrom="paragraph">
            <wp:posOffset>-342900</wp:posOffset>
          </wp:positionV>
          <wp:extent cx="1584363" cy="900000"/>
          <wp:effectExtent l="0" t="0" r="0" b="0"/>
          <wp:wrapNone/>
          <wp:docPr id="35" name="Image 35" descr="C:\Users\m.leboursicaud\AppData\Local\Microsoft\Windows\INetCache\Content.Word\LOGO_CIVP_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m.leboursicaud\AppData\Local\Microsoft\Windows\INetCache\Content.Word\LOGO_CIVP_R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363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4C7EE8" w14:textId="0E650B59" w:rsidR="00D5542F" w:rsidRDefault="00D5542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77126A0"/>
    <w:multiLevelType w:val="hybridMultilevel"/>
    <w:tmpl w:val="FD78A1AC"/>
    <w:lvl w:ilvl="0" w:tplc="6246755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43074"/>
    <w:multiLevelType w:val="hybridMultilevel"/>
    <w:tmpl w:val="30C0AC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61366"/>
    <w:multiLevelType w:val="hybridMultilevel"/>
    <w:tmpl w:val="D414840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11564C"/>
    <w:multiLevelType w:val="hybridMultilevel"/>
    <w:tmpl w:val="C106BE5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4A3CE1"/>
    <w:multiLevelType w:val="hybridMultilevel"/>
    <w:tmpl w:val="877E8D88"/>
    <w:lvl w:ilvl="0" w:tplc="65CA58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23A65584"/>
    <w:multiLevelType w:val="hybridMultilevel"/>
    <w:tmpl w:val="8E70D2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A3479"/>
    <w:multiLevelType w:val="hybridMultilevel"/>
    <w:tmpl w:val="8F0C6524"/>
    <w:lvl w:ilvl="0" w:tplc="D3DAD7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53012"/>
    <w:multiLevelType w:val="hybridMultilevel"/>
    <w:tmpl w:val="DAFEE0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E6921"/>
    <w:multiLevelType w:val="hybridMultilevel"/>
    <w:tmpl w:val="EA927966"/>
    <w:lvl w:ilvl="0" w:tplc="C4044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57E24"/>
    <w:multiLevelType w:val="hybridMultilevel"/>
    <w:tmpl w:val="B73CF756"/>
    <w:lvl w:ilvl="0" w:tplc="D3DAD7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05A2D"/>
    <w:multiLevelType w:val="hybridMultilevel"/>
    <w:tmpl w:val="4DF2D3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5CB75D3"/>
    <w:multiLevelType w:val="hybridMultilevel"/>
    <w:tmpl w:val="72F46D56"/>
    <w:lvl w:ilvl="0" w:tplc="C8501B32">
      <w:start w:val="1"/>
      <w:numFmt w:val="bullet"/>
      <w:lvlText w:val="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82E9C"/>
    <w:multiLevelType w:val="hybridMultilevel"/>
    <w:tmpl w:val="C010C1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D6A1F"/>
    <w:multiLevelType w:val="hybridMultilevel"/>
    <w:tmpl w:val="EF4A9F4A"/>
    <w:lvl w:ilvl="0" w:tplc="6246755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A510B"/>
    <w:multiLevelType w:val="hybridMultilevel"/>
    <w:tmpl w:val="D2300E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76BF1"/>
    <w:multiLevelType w:val="hybridMultilevel"/>
    <w:tmpl w:val="266C4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C562B"/>
    <w:multiLevelType w:val="hybridMultilevel"/>
    <w:tmpl w:val="0EF29B10"/>
    <w:lvl w:ilvl="0" w:tplc="C4044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205F9"/>
    <w:multiLevelType w:val="hybridMultilevel"/>
    <w:tmpl w:val="A29E1890"/>
    <w:lvl w:ilvl="0" w:tplc="A0D45E2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71CF6"/>
    <w:multiLevelType w:val="hybridMultilevel"/>
    <w:tmpl w:val="EDFC7BE4"/>
    <w:lvl w:ilvl="0" w:tplc="D3DAD7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3E397F"/>
    <w:multiLevelType w:val="hybridMultilevel"/>
    <w:tmpl w:val="E04A3C2E"/>
    <w:lvl w:ilvl="0" w:tplc="BCC8DE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CC278B"/>
    <w:multiLevelType w:val="hybridMultilevel"/>
    <w:tmpl w:val="CD26B1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1272A0"/>
    <w:multiLevelType w:val="hybridMultilevel"/>
    <w:tmpl w:val="4E2AFDF6"/>
    <w:lvl w:ilvl="0" w:tplc="83ACD7C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440150">
    <w:abstractNumId w:val="19"/>
  </w:num>
  <w:num w:numId="2" w16cid:durableId="1260288933">
    <w:abstractNumId w:val="13"/>
  </w:num>
  <w:num w:numId="3" w16cid:durableId="15090542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0029059">
    <w:abstractNumId w:val="11"/>
  </w:num>
  <w:num w:numId="5" w16cid:durableId="551575803">
    <w:abstractNumId w:val="0"/>
  </w:num>
  <w:num w:numId="6" w16cid:durableId="270207374">
    <w:abstractNumId w:val="16"/>
  </w:num>
  <w:num w:numId="7" w16cid:durableId="1434281786">
    <w:abstractNumId w:val="18"/>
  </w:num>
  <w:num w:numId="8" w16cid:durableId="450055304">
    <w:abstractNumId w:val="9"/>
  </w:num>
  <w:num w:numId="9" w16cid:durableId="1307081927">
    <w:abstractNumId w:val="8"/>
  </w:num>
  <w:num w:numId="10" w16cid:durableId="151530850">
    <w:abstractNumId w:val="6"/>
  </w:num>
  <w:num w:numId="11" w16cid:durableId="1717272380">
    <w:abstractNumId w:val="4"/>
  </w:num>
  <w:num w:numId="12" w16cid:durableId="1152260464">
    <w:abstractNumId w:val="17"/>
  </w:num>
  <w:num w:numId="13" w16cid:durableId="576400377">
    <w:abstractNumId w:val="1"/>
  </w:num>
  <w:num w:numId="14" w16cid:durableId="1075011884">
    <w:abstractNumId w:val="20"/>
  </w:num>
  <w:num w:numId="15" w16cid:durableId="799807872">
    <w:abstractNumId w:val="15"/>
  </w:num>
  <w:num w:numId="16" w16cid:durableId="1240485633">
    <w:abstractNumId w:val="10"/>
  </w:num>
  <w:num w:numId="17" w16cid:durableId="917523735">
    <w:abstractNumId w:val="14"/>
  </w:num>
  <w:num w:numId="18" w16cid:durableId="226764128">
    <w:abstractNumId w:val="12"/>
  </w:num>
  <w:num w:numId="19" w16cid:durableId="456216733">
    <w:abstractNumId w:val="21"/>
  </w:num>
  <w:num w:numId="20" w16cid:durableId="1727022792">
    <w:abstractNumId w:val="2"/>
  </w:num>
  <w:num w:numId="21" w16cid:durableId="186338316">
    <w:abstractNumId w:val="7"/>
  </w:num>
  <w:num w:numId="22" w16cid:durableId="1696539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9B2"/>
    <w:rsid w:val="000032EE"/>
    <w:rsid w:val="000050B2"/>
    <w:rsid w:val="00015690"/>
    <w:rsid w:val="0003577D"/>
    <w:rsid w:val="00043ABE"/>
    <w:rsid w:val="0009633C"/>
    <w:rsid w:val="00152DFB"/>
    <w:rsid w:val="001A1DAC"/>
    <w:rsid w:val="002913F4"/>
    <w:rsid w:val="002A6177"/>
    <w:rsid w:val="003D332B"/>
    <w:rsid w:val="003E659B"/>
    <w:rsid w:val="003F1C96"/>
    <w:rsid w:val="00402D15"/>
    <w:rsid w:val="004467F5"/>
    <w:rsid w:val="004D41D3"/>
    <w:rsid w:val="004F0C8D"/>
    <w:rsid w:val="00532D02"/>
    <w:rsid w:val="00544DCD"/>
    <w:rsid w:val="0056048D"/>
    <w:rsid w:val="00565EA8"/>
    <w:rsid w:val="00591F39"/>
    <w:rsid w:val="005F1C35"/>
    <w:rsid w:val="00623E3E"/>
    <w:rsid w:val="00630B14"/>
    <w:rsid w:val="00650DB8"/>
    <w:rsid w:val="00672DE3"/>
    <w:rsid w:val="00674881"/>
    <w:rsid w:val="0067674D"/>
    <w:rsid w:val="00726C62"/>
    <w:rsid w:val="007B5E06"/>
    <w:rsid w:val="007C67EF"/>
    <w:rsid w:val="0081095B"/>
    <w:rsid w:val="00810F27"/>
    <w:rsid w:val="00855C1F"/>
    <w:rsid w:val="0086587C"/>
    <w:rsid w:val="0088243F"/>
    <w:rsid w:val="008A599C"/>
    <w:rsid w:val="008E2488"/>
    <w:rsid w:val="00904569"/>
    <w:rsid w:val="00912E23"/>
    <w:rsid w:val="00930557"/>
    <w:rsid w:val="00990AE8"/>
    <w:rsid w:val="009C0E93"/>
    <w:rsid w:val="00A16103"/>
    <w:rsid w:val="00A32BF1"/>
    <w:rsid w:val="00A7035C"/>
    <w:rsid w:val="00AA310C"/>
    <w:rsid w:val="00AB7486"/>
    <w:rsid w:val="00B130F0"/>
    <w:rsid w:val="00B77640"/>
    <w:rsid w:val="00B90E34"/>
    <w:rsid w:val="00BB0B9F"/>
    <w:rsid w:val="00BB58E9"/>
    <w:rsid w:val="00BB69B2"/>
    <w:rsid w:val="00BB7194"/>
    <w:rsid w:val="00BB78B2"/>
    <w:rsid w:val="00BC2223"/>
    <w:rsid w:val="00BD6491"/>
    <w:rsid w:val="00BD78BC"/>
    <w:rsid w:val="00C06649"/>
    <w:rsid w:val="00C84D9F"/>
    <w:rsid w:val="00C858B4"/>
    <w:rsid w:val="00C9753B"/>
    <w:rsid w:val="00D5542F"/>
    <w:rsid w:val="00D704B5"/>
    <w:rsid w:val="00D81CE8"/>
    <w:rsid w:val="00DB6EAD"/>
    <w:rsid w:val="00DC4B15"/>
    <w:rsid w:val="00E24CBA"/>
    <w:rsid w:val="00E47700"/>
    <w:rsid w:val="00E67F00"/>
    <w:rsid w:val="00ED2F0A"/>
    <w:rsid w:val="00EF37BF"/>
    <w:rsid w:val="00F167A6"/>
    <w:rsid w:val="00F27565"/>
    <w:rsid w:val="00F7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1753F317"/>
  <w15:docId w15:val="{8426A7A2-0AC6-4545-9127-498A3738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Nexa Light" w:eastAsia="Nexa Light" w:hAnsi="Nexa Light" w:cs="Nexa Light"/>
      <w:lang w:val="fr-FR"/>
    </w:rPr>
  </w:style>
  <w:style w:type="paragraph" w:styleId="Titre1">
    <w:name w:val="heading 1"/>
    <w:basedOn w:val="Normal"/>
    <w:next w:val="Normal"/>
    <w:link w:val="Titre1Car"/>
    <w:qFormat/>
    <w:rsid w:val="002913F4"/>
    <w:pPr>
      <w:keepNext/>
      <w:widowControl/>
      <w:tabs>
        <w:tab w:val="left" w:pos="720"/>
      </w:tabs>
      <w:autoSpaceDE/>
      <w:autoSpaceDN/>
      <w:ind w:left="708" w:firstLine="12"/>
      <w:outlineLvl w:val="0"/>
    </w:pPr>
    <w:rPr>
      <w:rFonts w:ascii="Arial" w:eastAsia="Times New Roman" w:hAnsi="Arial" w:cs="Arial"/>
      <w:b/>
      <w:bCs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032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2"/>
      <w:szCs w:val="12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D5542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5542F"/>
    <w:rPr>
      <w:rFonts w:ascii="Nexa Light" w:eastAsia="Nexa Light" w:hAnsi="Nexa Light" w:cs="Nexa Light"/>
    </w:rPr>
  </w:style>
  <w:style w:type="paragraph" w:styleId="Pieddepage">
    <w:name w:val="footer"/>
    <w:basedOn w:val="Normal"/>
    <w:link w:val="PieddepageCar"/>
    <w:uiPriority w:val="99"/>
    <w:unhideWhenUsed/>
    <w:rsid w:val="00D5542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542F"/>
    <w:rPr>
      <w:rFonts w:ascii="Nexa Light" w:eastAsia="Nexa Light" w:hAnsi="Nexa Light" w:cs="Nexa Light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913F4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2913F4"/>
    <w:rPr>
      <w:rFonts w:ascii="Nexa Light" w:eastAsia="Nexa Light" w:hAnsi="Nexa Light" w:cs="Nexa Light"/>
    </w:rPr>
  </w:style>
  <w:style w:type="character" w:customStyle="1" w:styleId="Titre1Car">
    <w:name w:val="Titre 1 Car"/>
    <w:basedOn w:val="Policepardfaut"/>
    <w:link w:val="Titre1"/>
    <w:rsid w:val="002913F4"/>
    <w:rPr>
      <w:rFonts w:ascii="Arial" w:eastAsia="Times New Roman" w:hAnsi="Arial" w:cs="Arial"/>
      <w:b/>
      <w:bCs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7F0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7F00"/>
    <w:rPr>
      <w:rFonts w:ascii="Segoe UI" w:eastAsia="Nexa Light" w:hAnsi="Segoe UI" w:cs="Segoe UI"/>
      <w:sz w:val="18"/>
      <w:szCs w:val="18"/>
      <w:lang w:val="fr-FR"/>
    </w:rPr>
  </w:style>
  <w:style w:type="paragraph" w:styleId="Sansinterligne">
    <w:name w:val="No Spacing"/>
    <w:uiPriority w:val="1"/>
    <w:qFormat/>
    <w:rsid w:val="00726C62"/>
    <w:pPr>
      <w:widowControl/>
      <w:autoSpaceDE/>
      <w:autoSpaceDN/>
    </w:pPr>
    <w:rPr>
      <w:lang w:val="fr-FR"/>
    </w:rPr>
  </w:style>
  <w:style w:type="character" w:styleId="Lienhypertexte">
    <w:name w:val="Hyperlink"/>
    <w:basedOn w:val="Policepardfaut"/>
    <w:uiPriority w:val="99"/>
    <w:rsid w:val="00726C62"/>
    <w:rPr>
      <w:color w:val="0000FF"/>
      <w:u w:val="single"/>
    </w:rPr>
  </w:style>
  <w:style w:type="paragraph" w:customStyle="1" w:styleId="Default">
    <w:name w:val="Default"/>
    <w:rsid w:val="000032EE"/>
    <w:pPr>
      <w:widowControl/>
      <w:adjustRightInd w:val="0"/>
    </w:pPr>
    <w:rPr>
      <w:rFonts w:ascii="Calibri" w:hAnsi="Calibri" w:cs="Calibri"/>
      <w:color w:val="000000"/>
      <w:sz w:val="24"/>
      <w:szCs w:val="24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0032E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paragraph" w:styleId="Corpsdetexte3">
    <w:name w:val="Body Text 3"/>
    <w:basedOn w:val="Normal"/>
    <w:link w:val="Corpsdetexte3Car"/>
    <w:uiPriority w:val="99"/>
    <w:unhideWhenUsed/>
    <w:rsid w:val="00B90E34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B90E34"/>
    <w:rPr>
      <w:rFonts w:ascii="Nexa Light" w:eastAsia="Nexa Light" w:hAnsi="Nexa Light" w:cs="Nexa Light"/>
      <w:sz w:val="16"/>
      <w:szCs w:val="16"/>
      <w:lang w:val="fr-FR"/>
    </w:rPr>
  </w:style>
  <w:style w:type="character" w:styleId="lev">
    <w:name w:val="Strong"/>
    <w:uiPriority w:val="22"/>
    <w:qFormat/>
    <w:rsid w:val="00B90E34"/>
    <w:rPr>
      <w:b/>
      <w:bCs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4CB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4CBA"/>
    <w:rPr>
      <w:rFonts w:ascii="Nexa Light" w:eastAsia="Nexa Light" w:hAnsi="Nexa Light" w:cs="Nexa Light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09AF90DD9B2478CCB37795185834D" ma:contentTypeVersion="13" ma:contentTypeDescription="Crée un document." ma:contentTypeScope="" ma:versionID="902860a09f904355b28d0c8a7f7c3cfe">
  <xsd:schema xmlns:xsd="http://www.w3.org/2001/XMLSchema" xmlns:xs="http://www.w3.org/2001/XMLSchema" xmlns:p="http://schemas.microsoft.com/office/2006/metadata/properties" xmlns:ns2="fa97dade-e423-4176-8a46-581fb2fca1f0" xmlns:ns3="dd7cd630-a499-4886-808b-254b94c949f2" targetNamespace="http://schemas.microsoft.com/office/2006/metadata/properties" ma:root="true" ma:fieldsID="af186691f42c6dedf811ba237383cb4d" ns2:_="" ns3:_="">
    <xsd:import namespace="fa97dade-e423-4176-8a46-581fb2fca1f0"/>
    <xsd:import namespace="dd7cd630-a499-4886-808b-254b94c94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7dade-e423-4176-8a46-581fb2fca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fcbbb172-9c99-4f95-85a7-bc1f5d28ce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cd630-a499-4886-808b-254b94c949f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f30d9cb-715b-4a82-b853-c4f75c739ce5}" ma:internalName="TaxCatchAll" ma:showField="CatchAllData" ma:web="dd7cd630-a499-4886-808b-254b94c94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7cd630-a499-4886-808b-254b94c949f2" xsi:nil="true"/>
    <lcf76f155ced4ddcb4097134ff3c332f xmlns="fa97dade-e423-4176-8a46-581fb2fca1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2B619B-9D92-4233-BBAA-2EE6793B4D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C212BE-FDDC-4635-8FEC-33E7886750B9}"/>
</file>

<file path=customXml/itemProps3.xml><?xml version="1.0" encoding="utf-8"?>
<ds:datastoreItem xmlns:ds="http://schemas.openxmlformats.org/officeDocument/2006/customXml" ds:itemID="{731EF830-995F-43BD-96A2-1E68FC7F07AB}"/>
</file>

<file path=customXml/itemProps4.xml><?xml version="1.0" encoding="utf-8"?>
<ds:datastoreItem xmlns:ds="http://schemas.openxmlformats.org/officeDocument/2006/customXml" ds:itemID="{2D64EF55-7444-427D-92E9-4B885843C9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Morgane LE BOURSICAUD</dc:creator>
  <cp:lastModifiedBy>Johanna STRIPE</cp:lastModifiedBy>
  <cp:revision>2</cp:revision>
  <cp:lastPrinted>2018-06-22T12:12:00Z</cp:lastPrinted>
  <dcterms:created xsi:type="dcterms:W3CDTF">2022-11-09T08:00:00Z</dcterms:created>
  <dcterms:modified xsi:type="dcterms:W3CDTF">2022-11-09T08:00:00Z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2017-04-27T00:00:00Z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2017-05-09T00:00:00Z</vt:filetime>
  </property>
  <property fmtid="{D5CDD505-2E9C-101B-9397-08002B2CF9AE}" pid="5" name="ContentTypeId">
    <vt:lpwstr>0x0101000A209AF90DD9B2478CCB37795185834D</vt:lpwstr>
  </property>
</Properties>
</file>